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0" w:rsidRDefault="002B25A1">
      <w:pPr>
        <w:spacing w:line="48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实施乡村振兴战略  首届四川"十大古镇、特色乡镇"参评表</w:t>
      </w:r>
    </w:p>
    <w:tbl>
      <w:tblPr>
        <w:tblW w:w="0" w:type="auto"/>
        <w:tblInd w:w="891" w:type="dxa"/>
        <w:tblLayout w:type="fixed"/>
        <w:tblLook w:val="0000"/>
      </w:tblPr>
      <w:tblGrid>
        <w:gridCol w:w="1789"/>
        <w:gridCol w:w="1059"/>
        <w:gridCol w:w="284"/>
        <w:gridCol w:w="1559"/>
        <w:gridCol w:w="1559"/>
        <w:gridCol w:w="993"/>
        <w:gridCol w:w="1455"/>
      </w:tblGrid>
      <w:tr w:rsidR="003A5880" w:rsidTr="000966CB">
        <w:trPr>
          <w:trHeight w:val="342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 xml:space="preserve"> 古镇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 xml:space="preserve">                                  特色乡镇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A5880" w:rsidTr="000966CB">
        <w:trPr>
          <w:trHeight w:val="647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推荐类别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魅力人文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民居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建筑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放心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舒心消费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非物质文化遗产</w:t>
            </w:r>
          </w:p>
        </w:tc>
      </w:tr>
      <w:tr w:rsidR="003A5880" w:rsidTr="000966CB">
        <w:trPr>
          <w:trHeight w:val="459"/>
        </w:trPr>
        <w:tc>
          <w:tcPr>
            <w:tcW w:w="1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3A5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特色农业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特色牧业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特色林业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园艺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纪念品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手工艺</w:t>
            </w:r>
          </w:p>
        </w:tc>
      </w:tr>
      <w:tr w:rsidR="003A5880" w:rsidTr="000966CB">
        <w:trPr>
          <w:trHeight w:val="320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3A5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人气讲解员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形象大使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人气工匠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名厨</w:t>
            </w:r>
          </w:p>
        </w:tc>
      </w:tr>
      <w:tr w:rsidR="003A5880" w:rsidTr="000966CB">
        <w:trPr>
          <w:trHeight w:val="404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（古镇/乡镇/企业/运维单位/姓名）</w:t>
            </w:r>
          </w:p>
        </w:tc>
      </w:tr>
      <w:tr w:rsidR="003A5880" w:rsidTr="000966CB">
        <w:trPr>
          <w:trHeight w:val="397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5880" w:rsidRDefault="002B25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973CD" w:rsidTr="000966CB">
        <w:trPr>
          <w:trHeight w:val="397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单位负责人（必填）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手机号码（必填）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73CD" w:rsidTr="000966CB">
        <w:trPr>
          <w:trHeight w:val="442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 w:rsidP="00B209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经办联系人</w:t>
            </w:r>
            <w:r w:rsidR="0091619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 w:rsidP="00B209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手机号码（必填）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73CD" w:rsidTr="000966CB">
        <w:trPr>
          <w:trHeight w:val="1355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古镇、特色乡镇介绍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围绕古镇、特色乡镇基本情况（镇域、镇区面积、人口、主要产业等）、自然人文景观、传统文化、交通路网、基础设施、公共服务、综合管理等方面的文字及图片介绍，文字篇幅不限（可另附页）；音视频（可选）。</w:t>
            </w:r>
          </w:p>
        </w:tc>
      </w:tr>
      <w:tr w:rsidR="000973CD" w:rsidTr="000966CB">
        <w:trPr>
          <w:trHeight w:val="440"/>
        </w:trPr>
        <w:tc>
          <w:tcPr>
            <w:tcW w:w="1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已获奖项、称号</w:t>
            </w:r>
          </w:p>
        </w:tc>
        <w:tc>
          <w:tcPr>
            <w:tcW w:w="556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重点镇：  □国家级   □省级   □否</w:t>
            </w:r>
          </w:p>
        </w:tc>
      </w:tr>
      <w:tr w:rsidR="000973CD" w:rsidTr="000966CB">
        <w:trPr>
          <w:trHeight w:val="414"/>
        </w:trPr>
        <w:tc>
          <w:tcPr>
            <w:tcW w:w="1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历史文化名镇：  □国家级    □省级   □否</w:t>
            </w:r>
          </w:p>
        </w:tc>
      </w:tr>
      <w:tr w:rsidR="000973CD" w:rsidTr="000966CB">
        <w:trPr>
          <w:trHeight w:val="421"/>
        </w:trPr>
        <w:tc>
          <w:tcPr>
            <w:tcW w:w="17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特色景观旅游名镇：  □国家级    □省级   □否</w:t>
            </w:r>
          </w:p>
        </w:tc>
      </w:tr>
      <w:tr w:rsidR="000973CD" w:rsidTr="000966CB">
        <w:trPr>
          <w:trHeight w:val="284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其它（请注明名称及哪级认定）：</w:t>
            </w:r>
          </w:p>
        </w:tc>
      </w:tr>
      <w:tr w:rsidR="000973CD" w:rsidTr="000966CB">
        <w:trPr>
          <w:trHeight w:val="1355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类别简介、版权、资质证明及曾获奖项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300-500内文字介绍；可另附页；</w:t>
            </w:r>
          </w:p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特色农业、牧业、林业园艺、纪念品/手工艺提供当地有关单位出具的版权认定或者认可的材料；</w:t>
            </w:r>
          </w:p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特色民居、建筑提供建筑工程质量（安全）鉴定、外观设计著作权（版权）证明、通过当地有关部门鉴定为民居的证明材料。</w:t>
            </w:r>
          </w:p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实拍图片要求：实拍图片3-6幅；尺寸600px×800px像素；jpg格式；建筑远景、近景、如雕刻、彩画等特色内容；设计样图A4纸复印加盖参评单位公章。</w:t>
            </w:r>
          </w:p>
        </w:tc>
      </w:tr>
      <w:tr w:rsidR="000973CD" w:rsidTr="000966CB">
        <w:trPr>
          <w:trHeight w:val="1109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个人简介及曾获奖项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200字内文字介绍；可另附页；执业证书/聘书提供扫描件；</w:t>
            </w:r>
          </w:p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参评视频和图片要求：视频：自行录制一段60秒参赛宣言,mp4格式；</w:t>
            </w:r>
          </w:p>
          <w:p w:rsidR="000973CD" w:rsidRDefault="000973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图片：景区2幅，个人生活照1幅；jpg格式。</w:t>
            </w:r>
          </w:p>
        </w:tc>
      </w:tr>
      <w:tr w:rsidR="000973CD" w:rsidTr="000966CB">
        <w:trPr>
          <w:trHeight w:val="1065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参评单位承诺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我单位提交的参评资料真实，符合《版权法》的相关规定。</w:t>
            </w:r>
          </w:p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参评单位公章</w:t>
            </w:r>
          </w:p>
          <w:p w:rsidR="000973CD" w:rsidRDefault="000973C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参评时间：     年    月     日</w:t>
            </w:r>
          </w:p>
        </w:tc>
      </w:tr>
      <w:tr w:rsidR="000973CD" w:rsidTr="000966CB">
        <w:trPr>
          <w:trHeight w:val="888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推荐单位意见</w:t>
            </w:r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973CD" w:rsidRDefault="00097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推荐单位公章</w:t>
            </w:r>
          </w:p>
          <w:p w:rsidR="000973CD" w:rsidRDefault="000973C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推荐时间：     年    月     日</w:t>
            </w:r>
          </w:p>
        </w:tc>
      </w:tr>
    </w:tbl>
    <w:p w:rsidR="000966CB" w:rsidRDefault="000966CB" w:rsidP="000966CB">
      <w:pPr>
        <w:pStyle w:val="a6"/>
        <w:spacing w:before="0" w:beforeAutospacing="0" w:after="0" w:afterAutospacing="0" w:line="344" w:lineRule="atLeast"/>
        <w:ind w:firstLine="398"/>
        <w:rPr>
          <w:rFonts w:ascii="微软雅黑" w:eastAsia="微软雅黑" w:hAnsi="微软雅黑"/>
          <w:color w:val="444444"/>
          <w:sz w:val="13"/>
          <w:szCs w:val="13"/>
        </w:rPr>
      </w:pPr>
      <w:r>
        <w:rPr>
          <w:rFonts w:ascii="仿宋" w:eastAsia="仿宋" w:hAnsi="仿宋" w:hint="eastAsia"/>
          <w:color w:val="444444"/>
          <w:sz w:val="17"/>
          <w:szCs w:val="17"/>
        </w:rPr>
        <w:t>本次活动主管职能部门指导，行业协会主办，评选活动将采取公平、公正、公开的原则，实地体验、公众网络投票、专家审评、授牌、表彰等环节。参评表填写完毕后，请参评单位和推荐单位分别加盖公章，连同参评表word文档和图片、文字、音视频等相关资料使用压缩软件压缩后，打包发送至以下联系电子邮件：</w:t>
      </w:r>
    </w:p>
    <w:p w:rsidR="000966CB" w:rsidRDefault="000966CB" w:rsidP="000966CB">
      <w:pPr>
        <w:pStyle w:val="a6"/>
        <w:spacing w:before="0" w:beforeAutospacing="0" w:after="0" w:afterAutospacing="0" w:line="344" w:lineRule="atLeast"/>
        <w:ind w:firstLine="398"/>
        <w:rPr>
          <w:rFonts w:ascii="微软雅黑" w:eastAsia="微软雅黑" w:hAnsi="微软雅黑" w:hint="eastAsia"/>
          <w:color w:val="444444"/>
          <w:sz w:val="13"/>
          <w:szCs w:val="13"/>
        </w:rPr>
      </w:pPr>
      <w:r>
        <w:rPr>
          <w:rFonts w:ascii="仿宋" w:eastAsia="仿宋" w:hAnsi="仿宋" w:hint="eastAsia"/>
          <w:color w:val="444444"/>
          <w:sz w:val="17"/>
          <w:szCs w:val="17"/>
        </w:rPr>
        <w:t>组委会地址：</w:t>
      </w:r>
      <w:r>
        <w:rPr>
          <w:rFonts w:hint="eastAsia"/>
          <w:color w:val="444444"/>
          <w:sz w:val="17"/>
          <w:szCs w:val="17"/>
        </w:rPr>
        <w:t>   </w:t>
      </w:r>
      <w:r>
        <w:rPr>
          <w:rFonts w:ascii="仿宋" w:eastAsia="仿宋" w:hAnsi="仿宋" w:hint="eastAsia"/>
          <w:color w:val="444444"/>
          <w:sz w:val="17"/>
          <w:szCs w:val="17"/>
        </w:rPr>
        <w:t>四川省人民政府二办公区2号楼412室</w:t>
      </w:r>
      <w:r>
        <w:rPr>
          <w:rFonts w:hint="eastAsia"/>
          <w:color w:val="444444"/>
          <w:sz w:val="17"/>
          <w:szCs w:val="17"/>
        </w:rPr>
        <w:t>    </w:t>
      </w:r>
      <w:r>
        <w:rPr>
          <w:rFonts w:ascii="仿宋" w:eastAsia="仿宋" w:hAnsi="仿宋" w:hint="eastAsia"/>
          <w:color w:val="444444"/>
          <w:sz w:val="17"/>
          <w:szCs w:val="17"/>
        </w:rPr>
        <w:t>电话：028-86522008</w:t>
      </w:r>
    </w:p>
    <w:p w:rsidR="000966CB" w:rsidRDefault="000966CB" w:rsidP="000966CB">
      <w:pPr>
        <w:pStyle w:val="a6"/>
        <w:spacing w:before="0" w:beforeAutospacing="0" w:after="0" w:afterAutospacing="0" w:line="344" w:lineRule="atLeast"/>
        <w:ind w:firstLine="398"/>
        <w:rPr>
          <w:rFonts w:ascii="微软雅黑" w:eastAsia="微软雅黑" w:hAnsi="微软雅黑" w:hint="eastAsia"/>
          <w:color w:val="444444"/>
          <w:sz w:val="13"/>
          <w:szCs w:val="13"/>
        </w:rPr>
      </w:pPr>
      <w:r>
        <w:rPr>
          <w:rFonts w:ascii="仿宋" w:eastAsia="仿宋" w:hAnsi="仿宋" w:hint="eastAsia"/>
          <w:color w:val="444444"/>
          <w:sz w:val="17"/>
          <w:szCs w:val="17"/>
        </w:rPr>
        <w:t>联系人：</w:t>
      </w:r>
      <w:r>
        <w:rPr>
          <w:rFonts w:hint="eastAsia"/>
          <w:color w:val="444444"/>
          <w:sz w:val="17"/>
          <w:szCs w:val="17"/>
        </w:rPr>
        <w:t> </w:t>
      </w:r>
      <w:r>
        <w:rPr>
          <w:rFonts w:ascii="仿宋" w:eastAsia="仿宋" w:hAnsi="仿宋" w:hint="eastAsia"/>
          <w:color w:val="444444"/>
          <w:sz w:val="17"/>
          <w:szCs w:val="17"/>
        </w:rPr>
        <w:t>罗</w:t>
      </w:r>
      <w:r>
        <w:rPr>
          <w:rFonts w:hint="eastAsia"/>
          <w:color w:val="444444"/>
          <w:sz w:val="17"/>
          <w:szCs w:val="17"/>
        </w:rPr>
        <w:t>  </w:t>
      </w:r>
      <w:r>
        <w:rPr>
          <w:rFonts w:ascii="仿宋" w:eastAsia="仿宋" w:hAnsi="仿宋" w:hint="eastAsia"/>
          <w:color w:val="444444"/>
          <w:sz w:val="17"/>
          <w:szCs w:val="17"/>
        </w:rPr>
        <w:t>颖，</w:t>
      </w:r>
      <w:r>
        <w:rPr>
          <w:rFonts w:hint="eastAsia"/>
          <w:color w:val="444444"/>
          <w:sz w:val="17"/>
          <w:szCs w:val="17"/>
        </w:rPr>
        <w:t> </w:t>
      </w:r>
      <w:r>
        <w:rPr>
          <w:rFonts w:ascii="仿宋" w:eastAsia="仿宋" w:hAnsi="仿宋" w:hint="eastAsia"/>
          <w:color w:val="444444"/>
          <w:sz w:val="17"/>
          <w:szCs w:val="17"/>
        </w:rPr>
        <w:t>手机号：13408583311</w:t>
      </w:r>
      <w:r>
        <w:rPr>
          <w:rFonts w:hint="eastAsia"/>
          <w:color w:val="444444"/>
          <w:sz w:val="17"/>
          <w:szCs w:val="17"/>
        </w:rPr>
        <w:t>          </w:t>
      </w:r>
      <w:r>
        <w:rPr>
          <w:rFonts w:ascii="仿宋" w:eastAsia="仿宋" w:hAnsi="仿宋" w:hint="eastAsia"/>
          <w:color w:val="444444"/>
          <w:sz w:val="17"/>
          <w:szCs w:val="17"/>
        </w:rPr>
        <w:t>电子邮件：</w:t>
      </w:r>
      <w:hyperlink r:id="rId4" w:history="1">
        <w:r>
          <w:rPr>
            <w:rStyle w:val="a3"/>
            <w:rFonts w:ascii="仿宋" w:eastAsia="仿宋" w:hAnsi="仿宋" w:hint="eastAsia"/>
            <w:color w:val="000000"/>
            <w:sz w:val="17"/>
            <w:szCs w:val="17"/>
          </w:rPr>
          <w:t>bianjibu@vip.163.com</w:t>
        </w:r>
      </w:hyperlink>
      <w:r>
        <w:rPr>
          <w:rFonts w:ascii="仿宋" w:eastAsia="仿宋" w:hAnsi="仿宋" w:hint="eastAsia"/>
          <w:color w:val="444444"/>
          <w:sz w:val="17"/>
          <w:szCs w:val="17"/>
        </w:rPr>
        <w:t>。</w:t>
      </w:r>
    </w:p>
    <w:p w:rsidR="002B25A1" w:rsidRPr="000966CB" w:rsidRDefault="000966CB" w:rsidP="000966CB">
      <w:pPr>
        <w:pStyle w:val="a6"/>
        <w:spacing w:before="0" w:beforeAutospacing="0" w:after="0" w:afterAutospacing="0" w:line="344" w:lineRule="atLeast"/>
        <w:ind w:firstLine="398"/>
        <w:rPr>
          <w:rFonts w:ascii="微软雅黑" w:eastAsia="微软雅黑" w:hAnsi="微软雅黑"/>
          <w:color w:val="444444"/>
          <w:sz w:val="13"/>
          <w:szCs w:val="13"/>
        </w:rPr>
      </w:pPr>
      <w:r>
        <w:rPr>
          <w:rFonts w:ascii="仿宋" w:eastAsia="仿宋" w:hAnsi="仿宋" w:hint="eastAsia"/>
          <w:color w:val="444444"/>
          <w:sz w:val="17"/>
          <w:szCs w:val="17"/>
        </w:rPr>
        <w:t>联系人：</w:t>
      </w:r>
      <w:r>
        <w:rPr>
          <w:rFonts w:hint="eastAsia"/>
          <w:color w:val="444444"/>
          <w:sz w:val="17"/>
          <w:szCs w:val="17"/>
        </w:rPr>
        <w:t> </w:t>
      </w:r>
      <w:r>
        <w:rPr>
          <w:rFonts w:ascii="仿宋" w:eastAsia="仿宋" w:hAnsi="仿宋" w:hint="eastAsia"/>
          <w:color w:val="444444"/>
          <w:sz w:val="17"/>
          <w:szCs w:val="17"/>
        </w:rPr>
        <w:t>李晓龙，</w:t>
      </w:r>
      <w:r>
        <w:rPr>
          <w:rFonts w:hint="eastAsia"/>
          <w:color w:val="444444"/>
          <w:sz w:val="17"/>
          <w:szCs w:val="17"/>
        </w:rPr>
        <w:t> </w:t>
      </w:r>
      <w:r>
        <w:rPr>
          <w:rFonts w:ascii="仿宋" w:eastAsia="仿宋" w:hAnsi="仿宋" w:hint="eastAsia"/>
          <w:color w:val="444444"/>
          <w:sz w:val="17"/>
          <w:szCs w:val="17"/>
        </w:rPr>
        <w:t>手机号：13688050818</w:t>
      </w:r>
      <w:r>
        <w:rPr>
          <w:rFonts w:hint="eastAsia"/>
          <w:color w:val="444444"/>
          <w:sz w:val="17"/>
          <w:szCs w:val="17"/>
        </w:rPr>
        <w:t>          </w:t>
      </w:r>
      <w:r>
        <w:rPr>
          <w:rFonts w:ascii="仿宋" w:eastAsia="仿宋" w:hAnsi="仿宋" w:hint="eastAsia"/>
          <w:color w:val="444444"/>
          <w:sz w:val="17"/>
          <w:szCs w:val="17"/>
        </w:rPr>
        <w:t>电子邮件：</w:t>
      </w:r>
      <w:hyperlink r:id="rId5" w:history="1">
        <w:r>
          <w:rPr>
            <w:rStyle w:val="a3"/>
            <w:rFonts w:ascii="仿宋" w:eastAsia="仿宋" w:hAnsi="仿宋" w:hint="eastAsia"/>
            <w:color w:val="000000"/>
            <w:sz w:val="17"/>
            <w:szCs w:val="17"/>
          </w:rPr>
          <w:t>41314520@qq.com</w:t>
        </w:r>
      </w:hyperlink>
      <w:r>
        <w:rPr>
          <w:rFonts w:ascii="仿宋" w:eastAsia="仿宋" w:hAnsi="仿宋" w:hint="eastAsia"/>
          <w:color w:val="444444"/>
          <w:sz w:val="17"/>
          <w:szCs w:val="17"/>
        </w:rPr>
        <w:t>。</w:t>
      </w:r>
    </w:p>
    <w:sectPr w:rsidR="002B25A1" w:rsidRPr="000966CB" w:rsidSect="000966C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449"/>
    <w:rsid w:val="0007221E"/>
    <w:rsid w:val="000837EE"/>
    <w:rsid w:val="00096304"/>
    <w:rsid w:val="000966CB"/>
    <w:rsid w:val="000973CD"/>
    <w:rsid w:val="000B49E7"/>
    <w:rsid w:val="000C2A6F"/>
    <w:rsid w:val="000F2C2D"/>
    <w:rsid w:val="00151A97"/>
    <w:rsid w:val="00164005"/>
    <w:rsid w:val="00172A27"/>
    <w:rsid w:val="00172B91"/>
    <w:rsid w:val="001B6EE9"/>
    <w:rsid w:val="001C567A"/>
    <w:rsid w:val="001D1199"/>
    <w:rsid w:val="001F1E7E"/>
    <w:rsid w:val="001F2166"/>
    <w:rsid w:val="002166C6"/>
    <w:rsid w:val="00235AC9"/>
    <w:rsid w:val="00280AD2"/>
    <w:rsid w:val="002B25A1"/>
    <w:rsid w:val="002E329F"/>
    <w:rsid w:val="003069E2"/>
    <w:rsid w:val="00315D6D"/>
    <w:rsid w:val="00315F4A"/>
    <w:rsid w:val="003720B2"/>
    <w:rsid w:val="0038161F"/>
    <w:rsid w:val="003A5880"/>
    <w:rsid w:val="003E75F2"/>
    <w:rsid w:val="003F2D06"/>
    <w:rsid w:val="00436FC9"/>
    <w:rsid w:val="004609D5"/>
    <w:rsid w:val="0046300A"/>
    <w:rsid w:val="004B2025"/>
    <w:rsid w:val="004B2E9F"/>
    <w:rsid w:val="004F3CD9"/>
    <w:rsid w:val="00525CA1"/>
    <w:rsid w:val="005514FD"/>
    <w:rsid w:val="00560A8F"/>
    <w:rsid w:val="005A6F43"/>
    <w:rsid w:val="005C4AAF"/>
    <w:rsid w:val="00600A7F"/>
    <w:rsid w:val="00603FFF"/>
    <w:rsid w:val="00653F1D"/>
    <w:rsid w:val="006A6E33"/>
    <w:rsid w:val="00701F38"/>
    <w:rsid w:val="00754DA6"/>
    <w:rsid w:val="0077585B"/>
    <w:rsid w:val="007B5217"/>
    <w:rsid w:val="00816FFD"/>
    <w:rsid w:val="008622F3"/>
    <w:rsid w:val="00862C32"/>
    <w:rsid w:val="008666C1"/>
    <w:rsid w:val="008F10EB"/>
    <w:rsid w:val="00905D7D"/>
    <w:rsid w:val="00916199"/>
    <w:rsid w:val="00943A9B"/>
    <w:rsid w:val="00990E3F"/>
    <w:rsid w:val="009A72B1"/>
    <w:rsid w:val="00A94B80"/>
    <w:rsid w:val="00A96CE5"/>
    <w:rsid w:val="00AB0250"/>
    <w:rsid w:val="00AF0F7F"/>
    <w:rsid w:val="00B13D7F"/>
    <w:rsid w:val="00B26231"/>
    <w:rsid w:val="00B34FC6"/>
    <w:rsid w:val="00B953B8"/>
    <w:rsid w:val="00B977E6"/>
    <w:rsid w:val="00D04737"/>
    <w:rsid w:val="00D56EAB"/>
    <w:rsid w:val="00D869FE"/>
    <w:rsid w:val="00DB11F9"/>
    <w:rsid w:val="00E21850"/>
    <w:rsid w:val="00E37631"/>
    <w:rsid w:val="00EC2FC1"/>
    <w:rsid w:val="00F028AC"/>
    <w:rsid w:val="00F17C13"/>
    <w:rsid w:val="00F408E5"/>
    <w:rsid w:val="00FA2C3E"/>
    <w:rsid w:val="00FD7EC2"/>
    <w:rsid w:val="085D0E6C"/>
    <w:rsid w:val="0B510AE7"/>
    <w:rsid w:val="0CE0619C"/>
    <w:rsid w:val="18C84304"/>
    <w:rsid w:val="23FD4A1C"/>
    <w:rsid w:val="31AA694D"/>
    <w:rsid w:val="4E726F37"/>
    <w:rsid w:val="5302529E"/>
    <w:rsid w:val="76D1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88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880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页脚 Char"/>
    <w:link w:val="a4"/>
    <w:rsid w:val="003A588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rsid w:val="003A588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无间隔 Char"/>
    <w:link w:val="1"/>
    <w:rsid w:val="003A5880"/>
    <w:rPr>
      <w:rFonts w:ascii="Times New Roman" w:eastAsia="宋体" w:hAnsi="Times New Roman" w:cs="Times New Roman"/>
      <w:sz w:val="22"/>
    </w:rPr>
  </w:style>
  <w:style w:type="paragraph" w:customStyle="1" w:styleId="1">
    <w:name w:val="无间隔1"/>
    <w:basedOn w:val="a"/>
    <w:link w:val="Char1"/>
    <w:rsid w:val="003A5880"/>
    <w:pPr>
      <w:widowControl/>
      <w:jc w:val="left"/>
    </w:pPr>
    <w:rPr>
      <w:rFonts w:ascii="Times New Roman" w:hAnsi="Times New Roman"/>
      <w:kern w:val="0"/>
      <w:sz w:val="22"/>
      <w:szCs w:val="20"/>
    </w:rPr>
  </w:style>
  <w:style w:type="paragraph" w:styleId="a6">
    <w:name w:val="Normal (Web)"/>
    <w:basedOn w:val="a"/>
    <w:uiPriority w:val="99"/>
    <w:rsid w:val="003A58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3A588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annotation text"/>
    <w:basedOn w:val="a"/>
    <w:rsid w:val="003A5880"/>
    <w:pPr>
      <w:jc w:val="left"/>
    </w:pPr>
    <w:rPr>
      <w:rFonts w:ascii="Times New Roman" w:hAnsi="Times New Roman"/>
    </w:rPr>
  </w:style>
  <w:style w:type="paragraph" w:customStyle="1" w:styleId="10">
    <w:name w:val="列出段落1"/>
    <w:basedOn w:val="a"/>
    <w:rsid w:val="003A5880"/>
    <w:pPr>
      <w:ind w:firstLineChars="200" w:firstLine="420"/>
    </w:pPr>
    <w:rPr>
      <w:rFonts w:ascii="Times New Roman" w:hAnsi="Times New Roman"/>
    </w:rPr>
  </w:style>
  <w:style w:type="paragraph" w:styleId="a5">
    <w:name w:val="header"/>
    <w:basedOn w:val="a"/>
    <w:link w:val="Char0"/>
    <w:rsid w:val="003A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1314520@qq.com" TargetMode="External"/><Relationship Id="rId4" Type="http://schemas.openxmlformats.org/officeDocument/2006/relationships/hyperlink" Target="mailto:bianjibu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2018-04-09T19:22:00Z</dcterms:created>
  <dcterms:modified xsi:type="dcterms:W3CDTF">2018-04-09T19:54:00Z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